
<file path=[Content_Types].xml><?xml version="1.0" encoding="utf-8"?>
<Types xmlns="http://schemas.openxmlformats.org/package/2006/content-types">
  <Default Extension="gif" ContentType="image/gi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9000" w:type="dxa"/>
        <w:shd w:val="clear" w:color="auto" w:fill="373737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546"/>
        <w:gridCol w:w="4546"/>
      </w:tblGrid>
      <w:tr w:rsidR="004E54FC" w:rsidRPr="004E54FC" w14:paraId="521FA7FC" w14:textId="77777777" w:rsidTr="004E54FC">
        <w:tc>
          <w:tcPr>
            <w:tcW w:w="0" w:type="auto"/>
            <w:shd w:val="clear" w:color="auto" w:fill="373737"/>
            <w:vAlign w:val="center"/>
            <w:hideMark/>
          </w:tcPr>
          <w:p w14:paraId="39488942" w14:textId="2E7D8AEE" w:rsidR="004E54FC" w:rsidRPr="004E54FC" w:rsidRDefault="004E54FC" w:rsidP="004E54FC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C2C2C2"/>
                <w:sz w:val="16"/>
                <w:szCs w:val="16"/>
                <w:lang w:eastAsia="ru-RU"/>
              </w:rPr>
            </w:pPr>
            <w:r w:rsidRPr="004E54FC">
              <w:rPr>
                <w:rFonts w:ascii="Verdana" w:eastAsia="Times New Roman" w:hAnsi="Verdana" w:cs="Times New Roman"/>
                <w:noProof/>
                <w:color w:val="C2C2C2"/>
                <w:sz w:val="16"/>
                <w:szCs w:val="16"/>
                <w:lang w:eastAsia="ru-RU"/>
              </w:rPr>
              <w:drawing>
                <wp:inline distT="0" distB="0" distL="0" distR="0" wp14:anchorId="041C3567" wp14:editId="7CC50C80">
                  <wp:extent cx="2571750" cy="1857375"/>
                  <wp:effectExtent l="0" t="0" r="0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71750" cy="1857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EC67F4C" w14:textId="77777777" w:rsidR="004E54FC" w:rsidRPr="004E54FC" w:rsidRDefault="004E54FC" w:rsidP="004E54FC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C2C2C2"/>
                <w:sz w:val="16"/>
                <w:szCs w:val="16"/>
                <w:lang w:eastAsia="ru-RU"/>
              </w:rPr>
            </w:pPr>
            <w:r w:rsidRPr="004E54FC">
              <w:rPr>
                <w:rFonts w:ascii="Verdana" w:eastAsia="Times New Roman" w:hAnsi="Verdana" w:cs="Times New Roman"/>
                <w:color w:val="C2C2C2"/>
                <w:sz w:val="16"/>
                <w:szCs w:val="16"/>
                <w:lang w:eastAsia="ru-RU"/>
              </w:rPr>
              <w:t>Корпус: DIP-16</w:t>
            </w:r>
          </w:p>
        </w:tc>
        <w:tc>
          <w:tcPr>
            <w:tcW w:w="0" w:type="auto"/>
            <w:shd w:val="clear" w:color="auto" w:fill="373737"/>
            <w:vAlign w:val="center"/>
            <w:hideMark/>
          </w:tcPr>
          <w:p w14:paraId="100E43AE" w14:textId="77777777" w:rsidR="004E54FC" w:rsidRPr="004E54FC" w:rsidRDefault="004E54FC" w:rsidP="004E54FC">
            <w:pPr>
              <w:spacing w:before="100" w:beforeAutospacing="1" w:after="100" w:afterAutospacing="1" w:line="240" w:lineRule="auto"/>
              <w:ind w:firstLine="720"/>
              <w:jc w:val="both"/>
              <w:rPr>
                <w:rFonts w:ascii="Verdana" w:eastAsia="Times New Roman" w:hAnsi="Verdana" w:cs="Times New Roman"/>
                <w:color w:val="C2C2C2"/>
                <w:sz w:val="16"/>
                <w:szCs w:val="16"/>
                <w:lang w:eastAsia="ru-RU"/>
              </w:rPr>
            </w:pPr>
            <w:r w:rsidRPr="004E54FC">
              <w:rPr>
                <w:rFonts w:ascii="Verdana" w:eastAsia="Times New Roman" w:hAnsi="Verdana" w:cs="Times New Roman"/>
                <w:b/>
                <w:bCs/>
                <w:color w:val="C2C2C2"/>
                <w:sz w:val="16"/>
                <w:szCs w:val="16"/>
                <w:lang w:eastAsia="ru-RU"/>
              </w:rPr>
              <w:t>КР1114ЕУ4А</w:t>
            </w:r>
            <w:r w:rsidRPr="004E54FC">
              <w:rPr>
                <w:rFonts w:ascii="Verdana" w:eastAsia="Times New Roman" w:hAnsi="Verdana" w:cs="Times New Roman"/>
                <w:color w:val="C2C2C2"/>
                <w:sz w:val="16"/>
                <w:szCs w:val="16"/>
                <w:lang w:eastAsia="ru-RU"/>
              </w:rPr>
              <w:t> - специализированная управляющая микросхема для импульсных источников питания (ШИМ-контроллер).</w:t>
            </w:r>
          </w:p>
          <w:p w14:paraId="0E471F1D" w14:textId="77777777" w:rsidR="004E54FC" w:rsidRPr="004E54FC" w:rsidRDefault="004E54FC" w:rsidP="004E54FC">
            <w:pPr>
              <w:spacing w:after="0" w:line="240" w:lineRule="auto"/>
              <w:rPr>
                <w:rFonts w:ascii="Verdana" w:eastAsia="Times New Roman" w:hAnsi="Verdana" w:cs="Times New Roman"/>
                <w:color w:val="C2C2C2"/>
                <w:sz w:val="16"/>
                <w:szCs w:val="16"/>
                <w:lang w:eastAsia="ru-RU"/>
              </w:rPr>
            </w:pPr>
            <w:r w:rsidRPr="004E54FC">
              <w:rPr>
                <w:rFonts w:ascii="Verdana" w:eastAsia="Times New Roman" w:hAnsi="Verdana" w:cs="Times New Roman"/>
                <w:color w:val="C2C2C2"/>
                <w:sz w:val="16"/>
                <w:szCs w:val="16"/>
                <w:lang w:eastAsia="ru-RU"/>
              </w:rPr>
              <w:t>Импортный аналог: </w:t>
            </w:r>
            <w:hyperlink r:id="rId5" w:history="1">
              <w:r w:rsidRPr="004E54FC">
                <w:rPr>
                  <w:rFonts w:ascii="Verdana" w:eastAsia="Times New Roman" w:hAnsi="Verdana" w:cs="Times New Roman"/>
                  <w:b/>
                  <w:bCs/>
                  <w:color w:val="CCFF00"/>
                  <w:sz w:val="16"/>
                  <w:szCs w:val="16"/>
                  <w:u w:val="single"/>
                  <w:lang w:eastAsia="ru-RU"/>
                </w:rPr>
                <w:t>TL494CN</w:t>
              </w:r>
            </w:hyperlink>
          </w:p>
          <w:p w14:paraId="59815827" w14:textId="136BBA3F" w:rsidR="004E54FC" w:rsidRPr="004E54FC" w:rsidRDefault="004E54FC" w:rsidP="004E54FC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C2C2C2"/>
                <w:sz w:val="16"/>
                <w:szCs w:val="16"/>
                <w:lang w:eastAsia="ru-RU"/>
              </w:rPr>
            </w:pPr>
            <w:r w:rsidRPr="004E54FC">
              <w:rPr>
                <w:rFonts w:ascii="Verdana" w:eastAsia="Times New Roman" w:hAnsi="Verdana" w:cs="Times New Roman"/>
                <w:color w:val="C2C2C2"/>
                <w:sz w:val="16"/>
                <w:szCs w:val="16"/>
                <w:lang w:eastAsia="ru-RU"/>
              </w:rPr>
              <w:br/>
            </w:r>
            <w:r w:rsidRPr="004E54FC">
              <w:rPr>
                <w:rFonts w:ascii="Verdana" w:eastAsia="Times New Roman" w:hAnsi="Verdana" w:cs="Times New Roman"/>
                <w:noProof/>
                <w:color w:val="C2C2C2"/>
                <w:sz w:val="16"/>
                <w:szCs w:val="16"/>
                <w:lang w:eastAsia="ru-RU"/>
              </w:rPr>
              <w:drawing>
                <wp:inline distT="0" distB="0" distL="0" distR="0" wp14:anchorId="49395941" wp14:editId="2D64E9D7">
                  <wp:extent cx="952500" cy="552450"/>
                  <wp:effectExtent l="0" t="0" r="0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0" cy="552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E54FC" w:rsidRPr="004E54FC" w14:paraId="5255863C" w14:textId="77777777" w:rsidTr="004E54FC">
        <w:tc>
          <w:tcPr>
            <w:tcW w:w="0" w:type="auto"/>
            <w:shd w:val="clear" w:color="auto" w:fill="373737"/>
            <w:hideMark/>
          </w:tcPr>
          <w:p w14:paraId="237C43E4" w14:textId="77777777" w:rsidR="004E54FC" w:rsidRPr="004E54FC" w:rsidRDefault="004E54FC" w:rsidP="004E54FC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C2C2C2"/>
                <w:sz w:val="16"/>
                <w:szCs w:val="16"/>
                <w:lang w:eastAsia="ru-RU"/>
              </w:rPr>
            </w:pPr>
            <w:r w:rsidRPr="004E54FC">
              <w:rPr>
                <w:rFonts w:ascii="Verdana" w:eastAsia="Times New Roman" w:hAnsi="Verdana" w:cs="Times New Roman"/>
                <w:b/>
                <w:bCs/>
                <w:color w:val="C2C2C2"/>
                <w:sz w:val="16"/>
                <w:szCs w:val="16"/>
                <w:lang w:eastAsia="ru-RU"/>
              </w:rPr>
              <w:t>Расположение выводов КР1114ЕУ4:</w:t>
            </w:r>
          </w:p>
          <w:p w14:paraId="71455765" w14:textId="45A411B4" w:rsidR="004E54FC" w:rsidRPr="004E54FC" w:rsidRDefault="004E54FC" w:rsidP="004E54FC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C2C2C2"/>
                <w:sz w:val="16"/>
                <w:szCs w:val="16"/>
                <w:lang w:eastAsia="ru-RU"/>
              </w:rPr>
            </w:pPr>
            <w:r w:rsidRPr="004E54FC">
              <w:rPr>
                <w:rFonts w:ascii="Verdana" w:eastAsia="Times New Roman" w:hAnsi="Verdana" w:cs="Times New Roman"/>
                <w:color w:val="C2C2C2"/>
                <w:sz w:val="16"/>
                <w:szCs w:val="16"/>
                <w:lang w:eastAsia="ru-RU"/>
              </w:rPr>
              <w:br/>
            </w:r>
            <w:r w:rsidRPr="004E54FC">
              <w:rPr>
                <w:rFonts w:ascii="Verdana" w:eastAsia="Times New Roman" w:hAnsi="Verdana" w:cs="Times New Roman"/>
                <w:noProof/>
                <w:color w:val="C2C2C2"/>
                <w:sz w:val="16"/>
                <w:szCs w:val="16"/>
                <w:lang w:eastAsia="ru-RU"/>
              </w:rPr>
              <w:drawing>
                <wp:inline distT="0" distB="0" distL="0" distR="0" wp14:anchorId="3821EC3A" wp14:editId="5014B657">
                  <wp:extent cx="2857500" cy="2905125"/>
                  <wp:effectExtent l="0" t="0" r="0" b="0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7500" cy="29051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E54FC">
              <w:rPr>
                <w:rFonts w:ascii="Verdana" w:eastAsia="Times New Roman" w:hAnsi="Verdana" w:cs="Times New Roman"/>
                <w:color w:val="C2C2C2"/>
                <w:sz w:val="16"/>
                <w:szCs w:val="16"/>
                <w:lang w:eastAsia="ru-RU"/>
              </w:rPr>
              <w:br/>
              <w:t> </w:t>
            </w:r>
          </w:p>
        </w:tc>
        <w:tc>
          <w:tcPr>
            <w:tcW w:w="0" w:type="auto"/>
            <w:shd w:val="clear" w:color="auto" w:fill="373737"/>
            <w:hideMark/>
          </w:tcPr>
          <w:p w14:paraId="0C36A82B" w14:textId="77777777" w:rsidR="004E54FC" w:rsidRPr="004E54FC" w:rsidRDefault="004E54FC" w:rsidP="004E54FC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C2C2C2"/>
                <w:sz w:val="16"/>
                <w:szCs w:val="16"/>
                <w:lang w:eastAsia="ru-RU"/>
              </w:rPr>
            </w:pPr>
            <w:r w:rsidRPr="004E54FC">
              <w:rPr>
                <w:rFonts w:ascii="Verdana" w:eastAsia="Times New Roman" w:hAnsi="Verdana" w:cs="Times New Roman"/>
                <w:b/>
                <w:bCs/>
                <w:color w:val="C2C2C2"/>
                <w:sz w:val="16"/>
                <w:szCs w:val="16"/>
                <w:lang w:eastAsia="ru-RU"/>
              </w:rPr>
              <w:t>Назначение выводов КР1114ЕУ4:</w:t>
            </w:r>
          </w:p>
          <w:tbl>
            <w:tblPr>
              <w:tblW w:w="4500" w:type="dxa"/>
              <w:jc w:val="center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34"/>
              <w:gridCol w:w="797"/>
              <w:gridCol w:w="3469"/>
            </w:tblGrid>
            <w:tr w:rsidR="004E54FC" w:rsidRPr="004E54FC" w14:paraId="47A4D0D9" w14:textId="77777777" w:rsidTr="004E54FC">
              <w:trPr>
                <w:jc w:val="center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14:paraId="27DE3172" w14:textId="77777777" w:rsidR="004E54FC" w:rsidRPr="004E54FC" w:rsidRDefault="004E54FC" w:rsidP="004E54FC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4E54FC"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  <w:t>1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14:paraId="121BA242" w14:textId="77777777" w:rsidR="004E54FC" w:rsidRPr="004E54FC" w:rsidRDefault="004E54FC" w:rsidP="004E54FC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4E54FC"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  <w:t>1IN+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14:paraId="492C6829" w14:textId="77777777" w:rsidR="004E54FC" w:rsidRPr="004E54FC" w:rsidRDefault="004E54FC" w:rsidP="004E54FC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proofErr w:type="spellStart"/>
                  <w:r w:rsidRPr="004E54FC"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  <w:t>Неинвертирующий</w:t>
                  </w:r>
                  <w:proofErr w:type="spellEnd"/>
                  <w:r w:rsidRPr="004E54FC"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  <w:t xml:space="preserve"> вход усилителя ошибки по напряжению</w:t>
                  </w:r>
                </w:p>
              </w:tc>
            </w:tr>
            <w:tr w:rsidR="004E54FC" w:rsidRPr="004E54FC" w14:paraId="3E21C4FF" w14:textId="77777777" w:rsidTr="004E54FC">
              <w:trPr>
                <w:jc w:val="center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14:paraId="18ECFA83" w14:textId="77777777" w:rsidR="004E54FC" w:rsidRPr="004E54FC" w:rsidRDefault="004E54FC" w:rsidP="004E54FC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4E54FC"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  <w:t>2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14:paraId="565339B9" w14:textId="77777777" w:rsidR="004E54FC" w:rsidRPr="004E54FC" w:rsidRDefault="004E54FC" w:rsidP="004E54FC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4E54FC"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  <w:t>1IN-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14:paraId="51DA48A5" w14:textId="77777777" w:rsidR="004E54FC" w:rsidRPr="004E54FC" w:rsidRDefault="004E54FC" w:rsidP="004E54FC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4E54FC"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  <w:t>Инвертирующий вход усилителя ошибки по напряжению</w:t>
                  </w:r>
                </w:p>
              </w:tc>
            </w:tr>
            <w:tr w:rsidR="004E54FC" w:rsidRPr="004E54FC" w14:paraId="38B38F5E" w14:textId="77777777" w:rsidTr="004E54FC">
              <w:trPr>
                <w:jc w:val="center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14:paraId="308F496C" w14:textId="77777777" w:rsidR="004E54FC" w:rsidRPr="004E54FC" w:rsidRDefault="004E54FC" w:rsidP="004E54FC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4E54FC"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  <w:t>3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14:paraId="04008576" w14:textId="77777777" w:rsidR="004E54FC" w:rsidRPr="004E54FC" w:rsidRDefault="004E54FC" w:rsidP="004E54FC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proofErr w:type="spellStart"/>
                  <w:r w:rsidRPr="004E54FC"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  <w:t>FeedBack</w:t>
                  </w:r>
                  <w:proofErr w:type="spellEnd"/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14:paraId="230CAF73" w14:textId="77777777" w:rsidR="004E54FC" w:rsidRPr="004E54FC" w:rsidRDefault="004E54FC" w:rsidP="004E54FC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4E54FC"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  <w:t>Обратная связь</w:t>
                  </w:r>
                </w:p>
              </w:tc>
            </w:tr>
            <w:tr w:rsidR="004E54FC" w:rsidRPr="004E54FC" w14:paraId="2CDD0657" w14:textId="77777777" w:rsidTr="004E54FC">
              <w:trPr>
                <w:jc w:val="center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14:paraId="5B8FD2A7" w14:textId="77777777" w:rsidR="004E54FC" w:rsidRPr="004E54FC" w:rsidRDefault="004E54FC" w:rsidP="004E54FC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4E54FC"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  <w:t>4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14:paraId="379131C7" w14:textId="77777777" w:rsidR="004E54FC" w:rsidRPr="004E54FC" w:rsidRDefault="004E54FC" w:rsidP="004E54FC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4E54FC"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  <w:t>DTC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14:paraId="582F625A" w14:textId="77777777" w:rsidR="004E54FC" w:rsidRPr="004E54FC" w:rsidRDefault="004E54FC" w:rsidP="004E54FC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4E54FC"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  <w:t>Регулировка "мертвой зоны"</w:t>
                  </w:r>
                </w:p>
              </w:tc>
            </w:tr>
            <w:tr w:rsidR="004E54FC" w:rsidRPr="004E54FC" w14:paraId="5BF09DEC" w14:textId="77777777" w:rsidTr="004E54FC">
              <w:trPr>
                <w:jc w:val="center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14:paraId="364903CF" w14:textId="77777777" w:rsidR="004E54FC" w:rsidRPr="004E54FC" w:rsidRDefault="004E54FC" w:rsidP="004E54FC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4E54FC"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  <w:t>5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14:paraId="2A23EBA0" w14:textId="77777777" w:rsidR="004E54FC" w:rsidRPr="004E54FC" w:rsidRDefault="004E54FC" w:rsidP="004E54FC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4E54FC"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  <w:t>CT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14:paraId="3F132148" w14:textId="77777777" w:rsidR="004E54FC" w:rsidRPr="004E54FC" w:rsidRDefault="004E54FC" w:rsidP="004E54FC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4E54FC"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  <w:t>Внешние цепи генератора</w:t>
                  </w:r>
                </w:p>
              </w:tc>
            </w:tr>
            <w:tr w:rsidR="004E54FC" w:rsidRPr="004E54FC" w14:paraId="782BD9C0" w14:textId="77777777" w:rsidTr="004E54FC">
              <w:trPr>
                <w:jc w:val="center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14:paraId="38E74D9D" w14:textId="77777777" w:rsidR="004E54FC" w:rsidRPr="004E54FC" w:rsidRDefault="004E54FC" w:rsidP="004E54FC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4E54FC"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  <w:t>6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14:paraId="1C994293" w14:textId="77777777" w:rsidR="004E54FC" w:rsidRPr="004E54FC" w:rsidRDefault="004E54FC" w:rsidP="004E54FC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4E54FC"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  <w:t>RT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14:paraId="3E9BC045" w14:textId="77777777" w:rsidR="004E54FC" w:rsidRPr="004E54FC" w:rsidRDefault="004E54FC" w:rsidP="004E54FC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4E54FC"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  <w:t>Внешние цепи генератора</w:t>
                  </w:r>
                </w:p>
              </w:tc>
            </w:tr>
            <w:tr w:rsidR="004E54FC" w:rsidRPr="004E54FC" w14:paraId="2943C8FA" w14:textId="77777777" w:rsidTr="004E54FC">
              <w:trPr>
                <w:jc w:val="center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14:paraId="454D8DEA" w14:textId="77777777" w:rsidR="004E54FC" w:rsidRPr="004E54FC" w:rsidRDefault="004E54FC" w:rsidP="004E54FC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4E54FC"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  <w:t>7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14:paraId="4B4A2AE4" w14:textId="77777777" w:rsidR="004E54FC" w:rsidRPr="004E54FC" w:rsidRDefault="004E54FC" w:rsidP="004E54FC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4E54FC"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  <w:t>GND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14:paraId="775C4158" w14:textId="77777777" w:rsidR="004E54FC" w:rsidRPr="004E54FC" w:rsidRDefault="004E54FC" w:rsidP="004E54FC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4E54FC"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  <w:t>Общий</w:t>
                  </w:r>
                </w:p>
              </w:tc>
            </w:tr>
            <w:tr w:rsidR="004E54FC" w:rsidRPr="004E54FC" w14:paraId="03D8B72A" w14:textId="77777777" w:rsidTr="004E54FC">
              <w:trPr>
                <w:jc w:val="center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14:paraId="2881E9FA" w14:textId="77777777" w:rsidR="004E54FC" w:rsidRPr="004E54FC" w:rsidRDefault="004E54FC" w:rsidP="004E54FC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4E54FC"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  <w:t>8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14:paraId="1AF9D66B" w14:textId="77777777" w:rsidR="004E54FC" w:rsidRPr="004E54FC" w:rsidRDefault="004E54FC" w:rsidP="004E54FC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4E54FC"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  <w:t>C1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14:paraId="7DA37BFE" w14:textId="77777777" w:rsidR="004E54FC" w:rsidRPr="004E54FC" w:rsidRDefault="004E54FC" w:rsidP="004E54FC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4E54FC"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  <w:t>Коллектор 1</w:t>
                  </w:r>
                </w:p>
              </w:tc>
            </w:tr>
            <w:tr w:rsidR="004E54FC" w:rsidRPr="004E54FC" w14:paraId="35D55558" w14:textId="77777777" w:rsidTr="004E54FC">
              <w:trPr>
                <w:jc w:val="center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14:paraId="2BF76B59" w14:textId="77777777" w:rsidR="004E54FC" w:rsidRPr="004E54FC" w:rsidRDefault="004E54FC" w:rsidP="004E54FC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4E54FC"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  <w:t>9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14:paraId="4DDE0BCC" w14:textId="77777777" w:rsidR="004E54FC" w:rsidRPr="004E54FC" w:rsidRDefault="004E54FC" w:rsidP="004E54FC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4E54FC"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  <w:t>E1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14:paraId="5A778279" w14:textId="77777777" w:rsidR="004E54FC" w:rsidRPr="004E54FC" w:rsidRDefault="004E54FC" w:rsidP="004E54FC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4E54FC"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  <w:t>Эмиттер 1</w:t>
                  </w:r>
                </w:p>
              </w:tc>
            </w:tr>
            <w:tr w:rsidR="004E54FC" w:rsidRPr="004E54FC" w14:paraId="020C7CAC" w14:textId="77777777" w:rsidTr="004E54FC">
              <w:trPr>
                <w:jc w:val="center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14:paraId="5437CE56" w14:textId="77777777" w:rsidR="004E54FC" w:rsidRPr="004E54FC" w:rsidRDefault="004E54FC" w:rsidP="004E54FC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4E54FC"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  <w:t>10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14:paraId="7BF38A03" w14:textId="77777777" w:rsidR="004E54FC" w:rsidRPr="004E54FC" w:rsidRDefault="004E54FC" w:rsidP="004E54FC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4E54FC"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  <w:t>E2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14:paraId="49028DF3" w14:textId="77777777" w:rsidR="004E54FC" w:rsidRPr="004E54FC" w:rsidRDefault="004E54FC" w:rsidP="004E54FC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4E54FC"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  <w:t>Эмиттер 2</w:t>
                  </w:r>
                </w:p>
              </w:tc>
            </w:tr>
            <w:tr w:rsidR="004E54FC" w:rsidRPr="004E54FC" w14:paraId="314AF246" w14:textId="77777777" w:rsidTr="004E54FC">
              <w:trPr>
                <w:jc w:val="center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14:paraId="34177A59" w14:textId="77777777" w:rsidR="004E54FC" w:rsidRPr="004E54FC" w:rsidRDefault="004E54FC" w:rsidP="004E54FC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4E54FC"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  <w:t>11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14:paraId="03BD7417" w14:textId="77777777" w:rsidR="004E54FC" w:rsidRPr="004E54FC" w:rsidRDefault="004E54FC" w:rsidP="004E54FC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4E54FC"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  <w:t>C2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14:paraId="161B52FA" w14:textId="77777777" w:rsidR="004E54FC" w:rsidRPr="004E54FC" w:rsidRDefault="004E54FC" w:rsidP="004E54FC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4E54FC"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  <w:t>Коллектор 2</w:t>
                  </w:r>
                </w:p>
              </w:tc>
            </w:tr>
            <w:tr w:rsidR="004E54FC" w:rsidRPr="004E54FC" w14:paraId="23599DDC" w14:textId="77777777" w:rsidTr="004E54FC">
              <w:trPr>
                <w:jc w:val="center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14:paraId="233D3CC6" w14:textId="77777777" w:rsidR="004E54FC" w:rsidRPr="004E54FC" w:rsidRDefault="004E54FC" w:rsidP="004E54FC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4E54FC"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  <w:t>12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14:paraId="7F514D7F" w14:textId="77777777" w:rsidR="004E54FC" w:rsidRPr="004E54FC" w:rsidRDefault="004E54FC" w:rsidP="004E54FC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proofErr w:type="spellStart"/>
                  <w:r w:rsidRPr="004E54FC"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  <w:t>Vcc</w:t>
                  </w:r>
                  <w:proofErr w:type="spellEnd"/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14:paraId="6D16EB9B" w14:textId="77777777" w:rsidR="004E54FC" w:rsidRPr="004E54FC" w:rsidRDefault="004E54FC" w:rsidP="004E54FC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4E54FC"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  <w:t>Питание</w:t>
                  </w:r>
                </w:p>
              </w:tc>
            </w:tr>
            <w:tr w:rsidR="004E54FC" w:rsidRPr="004E54FC" w14:paraId="46DB7340" w14:textId="77777777" w:rsidTr="004E54FC">
              <w:trPr>
                <w:jc w:val="center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14:paraId="4009C0D6" w14:textId="77777777" w:rsidR="004E54FC" w:rsidRPr="004E54FC" w:rsidRDefault="004E54FC" w:rsidP="004E54FC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4E54FC"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  <w:t>13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14:paraId="5137A942" w14:textId="77777777" w:rsidR="004E54FC" w:rsidRPr="004E54FC" w:rsidRDefault="004E54FC" w:rsidP="004E54FC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proofErr w:type="spellStart"/>
                  <w:r w:rsidRPr="004E54FC"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  <w:t>Output</w:t>
                  </w:r>
                  <w:proofErr w:type="spellEnd"/>
                  <w:r w:rsidRPr="004E54FC"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  <w:br/>
                    <w:t>CTRL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14:paraId="5F6528CF" w14:textId="77777777" w:rsidR="004E54FC" w:rsidRPr="004E54FC" w:rsidRDefault="004E54FC" w:rsidP="004E54FC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4E54FC"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  <w:t>Управление режимом работы</w:t>
                  </w:r>
                </w:p>
              </w:tc>
            </w:tr>
            <w:tr w:rsidR="004E54FC" w:rsidRPr="004E54FC" w14:paraId="4E919502" w14:textId="77777777" w:rsidTr="004E54FC">
              <w:trPr>
                <w:jc w:val="center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14:paraId="6BE14739" w14:textId="77777777" w:rsidR="004E54FC" w:rsidRPr="004E54FC" w:rsidRDefault="004E54FC" w:rsidP="004E54FC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4E54FC"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  <w:t>14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14:paraId="3C7641E7" w14:textId="77777777" w:rsidR="004E54FC" w:rsidRPr="004E54FC" w:rsidRDefault="004E54FC" w:rsidP="004E54FC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4E54FC"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  <w:t>REF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14:paraId="1FCB1FD9" w14:textId="77777777" w:rsidR="004E54FC" w:rsidRPr="004E54FC" w:rsidRDefault="004E54FC" w:rsidP="004E54FC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4E54FC"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  <w:t>Опорное напряжение +5V</w:t>
                  </w:r>
                </w:p>
              </w:tc>
            </w:tr>
            <w:tr w:rsidR="004E54FC" w:rsidRPr="004E54FC" w14:paraId="289752C3" w14:textId="77777777" w:rsidTr="004E54FC">
              <w:trPr>
                <w:jc w:val="center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14:paraId="420E4B03" w14:textId="77777777" w:rsidR="004E54FC" w:rsidRPr="004E54FC" w:rsidRDefault="004E54FC" w:rsidP="004E54FC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4E54FC"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  <w:t>15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14:paraId="39609166" w14:textId="77777777" w:rsidR="004E54FC" w:rsidRPr="004E54FC" w:rsidRDefault="004E54FC" w:rsidP="004E54FC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4E54FC"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  <w:t>2IN-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14:paraId="48B6D1B1" w14:textId="77777777" w:rsidR="004E54FC" w:rsidRPr="004E54FC" w:rsidRDefault="004E54FC" w:rsidP="004E54FC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proofErr w:type="spellStart"/>
                  <w:r w:rsidRPr="004E54FC"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  <w:t>Неинвертирующий</w:t>
                  </w:r>
                  <w:proofErr w:type="spellEnd"/>
                  <w:r w:rsidRPr="004E54FC"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  <w:t> вход усилителя ошибки по току</w:t>
                  </w:r>
                </w:p>
              </w:tc>
            </w:tr>
            <w:tr w:rsidR="004E54FC" w:rsidRPr="004E54FC" w14:paraId="2B82DDD7" w14:textId="77777777" w:rsidTr="004E54FC">
              <w:trPr>
                <w:jc w:val="center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14:paraId="504EC60D" w14:textId="77777777" w:rsidR="004E54FC" w:rsidRPr="004E54FC" w:rsidRDefault="004E54FC" w:rsidP="004E54FC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4E54FC"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  <w:t>16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14:paraId="7910B7F0" w14:textId="77777777" w:rsidR="004E54FC" w:rsidRPr="004E54FC" w:rsidRDefault="004E54FC" w:rsidP="004E54FC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4E54FC"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  <w:t>2IN+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14:paraId="116D5C84" w14:textId="77777777" w:rsidR="004E54FC" w:rsidRPr="004E54FC" w:rsidRDefault="004E54FC" w:rsidP="004E54FC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4E54FC"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  <w:t>Инвертирующий вход усилителя ошибки по току</w:t>
                  </w:r>
                </w:p>
              </w:tc>
            </w:tr>
          </w:tbl>
          <w:p w14:paraId="5685492F" w14:textId="77777777" w:rsidR="004E54FC" w:rsidRPr="004E54FC" w:rsidRDefault="004E54FC" w:rsidP="004E54FC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C2C2C2"/>
                <w:sz w:val="16"/>
                <w:szCs w:val="16"/>
                <w:lang w:eastAsia="ru-RU"/>
              </w:rPr>
            </w:pPr>
          </w:p>
        </w:tc>
      </w:tr>
      <w:tr w:rsidR="004E54FC" w:rsidRPr="004E54FC" w14:paraId="216AEE5F" w14:textId="77777777" w:rsidTr="004E54FC">
        <w:tc>
          <w:tcPr>
            <w:tcW w:w="0" w:type="auto"/>
            <w:gridSpan w:val="2"/>
            <w:shd w:val="clear" w:color="auto" w:fill="373737"/>
            <w:hideMark/>
          </w:tcPr>
          <w:p w14:paraId="360B96CC" w14:textId="77777777" w:rsidR="004E54FC" w:rsidRPr="004E54FC" w:rsidRDefault="004E54FC" w:rsidP="004E54FC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C2C2C2"/>
                <w:sz w:val="16"/>
                <w:szCs w:val="16"/>
                <w:lang w:eastAsia="ru-RU"/>
              </w:rPr>
            </w:pPr>
            <w:r w:rsidRPr="004E54FC">
              <w:rPr>
                <w:rFonts w:ascii="Verdana" w:eastAsia="Times New Roman" w:hAnsi="Verdana" w:cs="Times New Roman"/>
                <w:color w:val="C2C2C2"/>
                <w:sz w:val="16"/>
                <w:szCs w:val="16"/>
                <w:lang w:eastAsia="ru-RU"/>
              </w:rPr>
              <w:br/>
            </w:r>
            <w:r w:rsidRPr="004E54FC">
              <w:rPr>
                <w:rFonts w:ascii="Verdana" w:eastAsia="Times New Roman" w:hAnsi="Verdana" w:cs="Times New Roman"/>
                <w:b/>
                <w:bCs/>
                <w:color w:val="C2C2C2"/>
                <w:sz w:val="16"/>
                <w:szCs w:val="16"/>
                <w:lang w:eastAsia="ru-RU"/>
              </w:rPr>
              <w:t>Упрощенная структурная схема микросхемы TL494 (КР1114ЕУ4):</w:t>
            </w:r>
          </w:p>
          <w:p w14:paraId="75A4D245" w14:textId="2B04A6CB" w:rsidR="004E54FC" w:rsidRPr="004E54FC" w:rsidRDefault="004E54FC" w:rsidP="004E54FC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C2C2C2"/>
                <w:sz w:val="16"/>
                <w:szCs w:val="16"/>
                <w:lang w:eastAsia="ru-RU"/>
              </w:rPr>
            </w:pPr>
            <w:r w:rsidRPr="004E54FC">
              <w:rPr>
                <w:rFonts w:ascii="Verdana" w:eastAsia="Times New Roman" w:hAnsi="Verdana" w:cs="Times New Roman"/>
                <w:noProof/>
                <w:color w:val="CCFF00"/>
                <w:sz w:val="16"/>
                <w:szCs w:val="16"/>
                <w:lang w:eastAsia="ru-RU"/>
              </w:rPr>
              <w:drawing>
                <wp:inline distT="0" distB="0" distL="0" distR="0" wp14:anchorId="08705034" wp14:editId="68C6BB19">
                  <wp:extent cx="5715000" cy="3457575"/>
                  <wp:effectExtent l="0" t="0" r="0" b="9525"/>
                  <wp:docPr id="2" name="Picture 2">
                    <a:hlinkClick xmlns:a="http://schemas.openxmlformats.org/drawingml/2006/main" r:id="rId8" tgtFrame="&quot;_blank&quot;" tooltip="&quot;Нажмите для просмотра в полном размере...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>
                            <a:hlinkClick r:id="rId8" tgtFrame="&quot;_blank&quot;" tooltip="&quot;Нажмите для просмотра в полном размере...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15000" cy="3457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F2389D1" w14:textId="77777777" w:rsidR="004E54FC" w:rsidRPr="004E54FC" w:rsidRDefault="004E54FC" w:rsidP="004E54FC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C2C2C2"/>
                <w:sz w:val="16"/>
                <w:szCs w:val="16"/>
                <w:lang w:eastAsia="ru-RU"/>
              </w:rPr>
            </w:pPr>
            <w:r w:rsidRPr="004E54FC">
              <w:rPr>
                <w:rFonts w:ascii="Verdana" w:eastAsia="Times New Roman" w:hAnsi="Verdana" w:cs="Times New Roman"/>
                <w:color w:val="C2C2C2"/>
                <w:sz w:val="16"/>
                <w:szCs w:val="16"/>
                <w:lang w:eastAsia="ru-RU"/>
              </w:rPr>
              <w:t> </w:t>
            </w:r>
          </w:p>
        </w:tc>
      </w:tr>
      <w:tr w:rsidR="004E54FC" w:rsidRPr="004E54FC" w14:paraId="08022C8A" w14:textId="77777777" w:rsidTr="004E54FC">
        <w:tc>
          <w:tcPr>
            <w:tcW w:w="0" w:type="auto"/>
            <w:shd w:val="clear" w:color="auto" w:fill="373737"/>
            <w:hideMark/>
          </w:tcPr>
          <w:p w14:paraId="1E476504" w14:textId="77777777" w:rsidR="004E54FC" w:rsidRPr="004E54FC" w:rsidRDefault="004E54FC" w:rsidP="004E54FC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C2C2C2"/>
                <w:sz w:val="16"/>
                <w:szCs w:val="16"/>
                <w:lang w:eastAsia="ru-RU"/>
              </w:rPr>
            </w:pPr>
            <w:r w:rsidRPr="004E54FC">
              <w:rPr>
                <w:rFonts w:ascii="Verdana" w:eastAsia="Times New Roman" w:hAnsi="Verdana" w:cs="Times New Roman"/>
                <w:b/>
                <w:bCs/>
                <w:color w:val="C2C2C2"/>
                <w:sz w:val="16"/>
                <w:szCs w:val="16"/>
                <w:lang w:eastAsia="ru-RU"/>
              </w:rPr>
              <w:lastRenderedPageBreak/>
              <w:t>Предельные режимы КР1114ЕУ4А:</w:t>
            </w:r>
          </w:p>
          <w:tbl>
            <w:tblPr>
              <w:tblW w:w="4500" w:type="dxa"/>
              <w:jc w:val="center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3492"/>
              <w:gridCol w:w="41"/>
              <w:gridCol w:w="967"/>
            </w:tblGrid>
            <w:tr w:rsidR="004E54FC" w:rsidRPr="004E54FC" w14:paraId="75E6CEE7" w14:textId="77777777" w:rsidTr="004E54FC">
              <w:trPr>
                <w:jc w:val="center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14:paraId="33FB0E44" w14:textId="77777777" w:rsidR="004E54FC" w:rsidRPr="004E54FC" w:rsidRDefault="004E54FC" w:rsidP="004E54F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4E54FC"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  <w:t>Напряжение питания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</w:tcPr>
                <w:p w14:paraId="156A9296" w14:textId="77777777" w:rsidR="004E54FC" w:rsidRPr="004E54FC" w:rsidRDefault="004E54FC" w:rsidP="004E54FC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14:paraId="415F08F1" w14:textId="71B0599B" w:rsidR="004E54FC" w:rsidRPr="004E54FC" w:rsidRDefault="004E54FC" w:rsidP="004E54FC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4E54FC"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  <w:t>41V</w:t>
                  </w:r>
                </w:p>
              </w:tc>
            </w:tr>
            <w:tr w:rsidR="004E54FC" w:rsidRPr="004E54FC" w14:paraId="7C128BAF" w14:textId="77777777" w:rsidTr="004E54FC">
              <w:trPr>
                <w:jc w:val="center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14:paraId="329C6D74" w14:textId="77777777" w:rsidR="004E54FC" w:rsidRPr="004E54FC" w:rsidRDefault="004E54FC" w:rsidP="004E54F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4E54FC"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  <w:t>Напряжение на коллекторе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</w:tcPr>
                <w:p w14:paraId="1D76E740" w14:textId="77777777" w:rsidR="004E54FC" w:rsidRPr="004E54FC" w:rsidRDefault="004E54FC" w:rsidP="004E54FC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14:paraId="361FC698" w14:textId="348640F6" w:rsidR="004E54FC" w:rsidRPr="004E54FC" w:rsidRDefault="004E54FC" w:rsidP="004E54FC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4E54FC"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  <w:t>41V</w:t>
                  </w:r>
                </w:p>
              </w:tc>
            </w:tr>
            <w:tr w:rsidR="004E54FC" w:rsidRPr="004E54FC" w14:paraId="4B4385B7" w14:textId="77777777" w:rsidTr="004E54FC">
              <w:trPr>
                <w:jc w:val="center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14:paraId="6E85A9F0" w14:textId="77777777" w:rsidR="004E54FC" w:rsidRPr="004E54FC" w:rsidRDefault="004E54FC" w:rsidP="004E54F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4E54FC"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  <w:t>Выходной ток коллектора 1,2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</w:tcPr>
                <w:p w14:paraId="05B3ABC8" w14:textId="77777777" w:rsidR="004E54FC" w:rsidRPr="004E54FC" w:rsidRDefault="004E54FC" w:rsidP="004E54FC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14:paraId="18D555A6" w14:textId="75923978" w:rsidR="004E54FC" w:rsidRPr="004E54FC" w:rsidRDefault="004E54FC" w:rsidP="004E54FC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4E54FC"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  <w:t>250mA</w:t>
                  </w:r>
                  <w:r w:rsidRPr="004E54FC"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  <w:br/>
                    <w:t>(500mA)</w:t>
                  </w:r>
                </w:p>
              </w:tc>
            </w:tr>
            <w:tr w:rsidR="004E54FC" w:rsidRPr="004E54FC" w14:paraId="0BF19169" w14:textId="77777777" w:rsidTr="004E54FC">
              <w:trPr>
                <w:jc w:val="center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14:paraId="786D9119" w14:textId="77777777" w:rsidR="004E54FC" w:rsidRPr="004E54FC" w:rsidRDefault="004E54FC" w:rsidP="004E54F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4E54FC"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  <w:t>Выходной ток опорного напряжения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</w:tcPr>
                <w:p w14:paraId="01374260" w14:textId="77777777" w:rsidR="004E54FC" w:rsidRPr="004E54FC" w:rsidRDefault="004E54FC" w:rsidP="004E54FC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14:paraId="1E646133" w14:textId="58D1BC72" w:rsidR="004E54FC" w:rsidRPr="004E54FC" w:rsidRDefault="004E54FC" w:rsidP="004E54FC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4E54FC"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  <w:t>10mA</w:t>
                  </w:r>
                </w:p>
              </w:tc>
            </w:tr>
            <w:tr w:rsidR="004E54FC" w:rsidRPr="004E54FC" w14:paraId="0BD1E2E4" w14:textId="77777777" w:rsidTr="004E54FC">
              <w:trPr>
                <w:jc w:val="center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14:paraId="4D641F3E" w14:textId="77777777" w:rsidR="004E54FC" w:rsidRPr="004E54FC" w:rsidRDefault="004E54FC" w:rsidP="004E54F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4E54FC"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  <w:t>Напряжение на входах усилителя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</w:tcPr>
                <w:p w14:paraId="77915B85" w14:textId="77777777" w:rsidR="004E54FC" w:rsidRPr="004E54FC" w:rsidRDefault="004E54FC" w:rsidP="004E54FC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14:paraId="150F6CE9" w14:textId="3FFA1200" w:rsidR="004E54FC" w:rsidRPr="004E54FC" w:rsidRDefault="004E54FC" w:rsidP="004E54FC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4E54FC"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  <w:t>Vcc+0,3V</w:t>
                  </w:r>
                </w:p>
              </w:tc>
            </w:tr>
            <w:tr w:rsidR="004E54FC" w:rsidRPr="004E54FC" w14:paraId="411C5DEE" w14:textId="77777777" w:rsidTr="004E54FC">
              <w:trPr>
                <w:jc w:val="center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14:paraId="0DF9F9CE" w14:textId="77777777" w:rsidR="004E54FC" w:rsidRPr="004E54FC" w:rsidRDefault="004E54FC" w:rsidP="004E54FC">
                  <w:pPr>
                    <w:spacing w:after="0" w:line="240" w:lineRule="auto"/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4E54FC"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  <w:t>Диапазон температур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</w:tcPr>
                <w:p w14:paraId="6F4A8E08" w14:textId="77777777" w:rsidR="004E54FC" w:rsidRPr="004E54FC" w:rsidRDefault="004E54FC" w:rsidP="004E54FC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</w:pP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14:paraId="49F1176C" w14:textId="1E70FA99" w:rsidR="004E54FC" w:rsidRPr="004E54FC" w:rsidRDefault="004E54FC" w:rsidP="004E54FC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4E54FC"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  <w:t>-</w:t>
                  </w:r>
                  <w:proofErr w:type="gramStart"/>
                  <w:r w:rsidRPr="004E54FC"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  <w:t>0..</w:t>
                  </w:r>
                  <w:proofErr w:type="gramEnd"/>
                  <w:r w:rsidRPr="004E54FC"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  <w:t>+70°C</w:t>
                  </w:r>
                </w:p>
              </w:tc>
            </w:tr>
          </w:tbl>
          <w:p w14:paraId="784C492D" w14:textId="77777777" w:rsidR="004E54FC" w:rsidRPr="004E54FC" w:rsidRDefault="004E54FC" w:rsidP="004E54FC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C2C2C2"/>
                <w:sz w:val="16"/>
                <w:szCs w:val="16"/>
                <w:lang w:eastAsia="ru-RU"/>
              </w:rPr>
            </w:pPr>
          </w:p>
        </w:tc>
        <w:tc>
          <w:tcPr>
            <w:tcW w:w="0" w:type="auto"/>
            <w:shd w:val="clear" w:color="auto" w:fill="373737"/>
            <w:hideMark/>
          </w:tcPr>
          <w:p w14:paraId="21A03BC2" w14:textId="77777777" w:rsidR="004E54FC" w:rsidRPr="004E54FC" w:rsidRDefault="004E54FC" w:rsidP="004E54FC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C2C2C2"/>
                <w:sz w:val="16"/>
                <w:szCs w:val="16"/>
                <w:lang w:eastAsia="ru-RU"/>
              </w:rPr>
            </w:pPr>
            <w:r w:rsidRPr="004E54FC">
              <w:rPr>
                <w:rFonts w:ascii="Verdana" w:eastAsia="Times New Roman" w:hAnsi="Verdana" w:cs="Times New Roman"/>
                <w:b/>
                <w:bCs/>
                <w:color w:val="C2C2C2"/>
                <w:sz w:val="16"/>
                <w:szCs w:val="16"/>
                <w:lang w:eastAsia="ru-RU"/>
              </w:rPr>
              <w:t>Основные параметры КР1114ЕУ4А:</w:t>
            </w:r>
          </w:p>
          <w:tbl>
            <w:tblPr>
              <w:tblW w:w="4500" w:type="dxa"/>
              <w:jc w:val="center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625"/>
              <w:gridCol w:w="688"/>
              <w:gridCol w:w="454"/>
              <w:gridCol w:w="733"/>
            </w:tblGrid>
            <w:tr w:rsidR="004E54FC" w:rsidRPr="004E54FC" w14:paraId="0441B3A5" w14:textId="77777777" w:rsidTr="004E54FC">
              <w:trPr>
                <w:jc w:val="center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14:paraId="1B21576C" w14:textId="77777777" w:rsidR="004E54FC" w:rsidRPr="004E54FC" w:rsidRDefault="004E54FC" w:rsidP="004E54FC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4E54FC">
                    <w:rPr>
                      <w:rFonts w:ascii="Verdana" w:eastAsia="Times New Roman" w:hAnsi="Verdana" w:cs="Times New Roman"/>
                      <w:b/>
                      <w:bCs/>
                      <w:color w:val="000000"/>
                      <w:sz w:val="16"/>
                      <w:szCs w:val="16"/>
                      <w:lang w:eastAsia="ru-RU"/>
                    </w:rPr>
                    <w:t>Параметр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14:paraId="69238AD2" w14:textId="77777777" w:rsidR="004E54FC" w:rsidRPr="004E54FC" w:rsidRDefault="004E54FC" w:rsidP="004E54FC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4E54FC">
                    <w:rPr>
                      <w:rFonts w:ascii="Verdana" w:eastAsia="Times New Roman" w:hAnsi="Verdana" w:cs="Times New Roman"/>
                      <w:b/>
                      <w:bCs/>
                      <w:color w:val="000000"/>
                      <w:sz w:val="16"/>
                      <w:szCs w:val="16"/>
                      <w:lang w:eastAsia="ru-RU"/>
                    </w:rPr>
                    <w:t>MIN.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14:paraId="13918A29" w14:textId="77777777" w:rsidR="004E54FC" w:rsidRPr="004E54FC" w:rsidRDefault="004E54FC" w:rsidP="004E54FC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4E54FC">
                    <w:rPr>
                      <w:rFonts w:ascii="Verdana" w:eastAsia="Times New Roman" w:hAnsi="Verdana" w:cs="Times New Roman"/>
                      <w:b/>
                      <w:bCs/>
                      <w:color w:val="000000"/>
                      <w:sz w:val="16"/>
                      <w:szCs w:val="16"/>
                      <w:lang w:eastAsia="ru-RU"/>
                    </w:rPr>
                    <w:t>TYP.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14:paraId="516E01A3" w14:textId="77777777" w:rsidR="004E54FC" w:rsidRPr="004E54FC" w:rsidRDefault="004E54FC" w:rsidP="004E54FC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4E54FC">
                    <w:rPr>
                      <w:rFonts w:ascii="Verdana" w:eastAsia="Times New Roman" w:hAnsi="Verdana" w:cs="Times New Roman"/>
                      <w:b/>
                      <w:bCs/>
                      <w:color w:val="000000"/>
                      <w:sz w:val="16"/>
                      <w:szCs w:val="16"/>
                      <w:lang w:eastAsia="ru-RU"/>
                    </w:rPr>
                    <w:t>MAX.</w:t>
                  </w:r>
                </w:p>
              </w:tc>
            </w:tr>
            <w:tr w:rsidR="004E54FC" w:rsidRPr="004E54FC" w14:paraId="65357A81" w14:textId="77777777" w:rsidTr="004E54FC">
              <w:trPr>
                <w:jc w:val="center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14:paraId="679563DB" w14:textId="77777777" w:rsidR="004E54FC" w:rsidRPr="004E54FC" w:rsidRDefault="004E54FC" w:rsidP="004E54FC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4E54FC"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  <w:t>Напряжение питания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14:paraId="6924BB1F" w14:textId="77777777" w:rsidR="004E54FC" w:rsidRPr="004E54FC" w:rsidRDefault="004E54FC" w:rsidP="004E54FC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4E54FC"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  <w:t>7V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14:paraId="412B8A0D" w14:textId="77777777" w:rsidR="004E54FC" w:rsidRPr="004E54FC" w:rsidRDefault="004E54FC" w:rsidP="004E54FC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4E54FC"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14:paraId="3E5BDCE1" w14:textId="77777777" w:rsidR="004E54FC" w:rsidRPr="004E54FC" w:rsidRDefault="004E54FC" w:rsidP="004E54FC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4E54FC"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  <w:t>40V</w:t>
                  </w:r>
                </w:p>
              </w:tc>
            </w:tr>
            <w:tr w:rsidR="004E54FC" w:rsidRPr="004E54FC" w14:paraId="2E512FDC" w14:textId="77777777" w:rsidTr="004E54FC">
              <w:trPr>
                <w:jc w:val="center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14:paraId="4FA98DBD" w14:textId="77777777" w:rsidR="004E54FC" w:rsidRPr="004E54FC" w:rsidRDefault="004E54FC" w:rsidP="004E54FC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4E54FC"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  <w:t>Опорное напряжение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14:paraId="36AF7490" w14:textId="77777777" w:rsidR="004E54FC" w:rsidRPr="004E54FC" w:rsidRDefault="004E54FC" w:rsidP="004E54FC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4E54FC"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  <w:t>4,75V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14:paraId="0417772E" w14:textId="77777777" w:rsidR="004E54FC" w:rsidRPr="004E54FC" w:rsidRDefault="004E54FC" w:rsidP="004E54FC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4E54FC"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  <w:t>5,0V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14:paraId="1343E266" w14:textId="77777777" w:rsidR="004E54FC" w:rsidRPr="004E54FC" w:rsidRDefault="004E54FC" w:rsidP="004E54FC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4E54FC"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  <w:t>5,25V</w:t>
                  </w:r>
                </w:p>
              </w:tc>
            </w:tr>
            <w:tr w:rsidR="004E54FC" w:rsidRPr="004E54FC" w14:paraId="28B4712E" w14:textId="77777777" w:rsidTr="004E54FC">
              <w:trPr>
                <w:jc w:val="center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14:paraId="7BA5C55D" w14:textId="77777777" w:rsidR="004E54FC" w:rsidRPr="004E54FC" w:rsidRDefault="004E54FC" w:rsidP="004E54FC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4E54FC"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  <w:t>Частота генератора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14:paraId="219174B4" w14:textId="77777777" w:rsidR="004E54FC" w:rsidRPr="004E54FC" w:rsidRDefault="004E54FC" w:rsidP="004E54FC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4E54FC"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  <w:t>1KHz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14:paraId="6436D0DD" w14:textId="77777777" w:rsidR="004E54FC" w:rsidRPr="004E54FC" w:rsidRDefault="004E54FC" w:rsidP="004E54FC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4E54FC"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14:paraId="25F7A652" w14:textId="77777777" w:rsidR="004E54FC" w:rsidRPr="004E54FC" w:rsidRDefault="004E54FC" w:rsidP="004E54FC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4E54FC"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  <w:t>300KHz</w:t>
                  </w:r>
                </w:p>
              </w:tc>
            </w:tr>
            <w:tr w:rsidR="004E54FC" w:rsidRPr="004E54FC" w14:paraId="79E3D19D" w14:textId="77777777" w:rsidTr="004E54FC">
              <w:trPr>
                <w:jc w:val="center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14:paraId="2D66BFF0" w14:textId="77777777" w:rsidR="004E54FC" w:rsidRPr="004E54FC" w:rsidRDefault="004E54FC" w:rsidP="004E54FC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4E54FC"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  <w:t>Времязадающий конденсатор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14:paraId="59DE25F0" w14:textId="77777777" w:rsidR="004E54FC" w:rsidRPr="004E54FC" w:rsidRDefault="004E54FC" w:rsidP="004E54FC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4E54FC"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  <w:t>4700pF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14:paraId="3A625A87" w14:textId="77777777" w:rsidR="004E54FC" w:rsidRPr="004E54FC" w:rsidRDefault="004E54FC" w:rsidP="004E54FC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4E54FC"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14:paraId="6A37CDEC" w14:textId="77777777" w:rsidR="004E54FC" w:rsidRPr="004E54FC" w:rsidRDefault="004E54FC" w:rsidP="004E54FC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4E54FC"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  <w:t>10µF</w:t>
                  </w:r>
                </w:p>
              </w:tc>
            </w:tr>
            <w:tr w:rsidR="004E54FC" w:rsidRPr="004E54FC" w14:paraId="7D31F309" w14:textId="77777777" w:rsidTr="004E54FC">
              <w:trPr>
                <w:jc w:val="center"/>
              </w:trPr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14:paraId="33ED700B" w14:textId="77777777" w:rsidR="004E54FC" w:rsidRPr="004E54FC" w:rsidRDefault="004E54FC" w:rsidP="004E54FC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4E54FC"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  <w:t>Времязадающий резистор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14:paraId="36F02126" w14:textId="77777777" w:rsidR="004E54FC" w:rsidRPr="004E54FC" w:rsidRDefault="004E54FC" w:rsidP="004E54FC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4E54FC"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  <w:t>1,8Kom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14:paraId="35348FC3" w14:textId="77777777" w:rsidR="004E54FC" w:rsidRPr="004E54FC" w:rsidRDefault="004E54FC" w:rsidP="004E54FC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4E54FC"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  <w:t> </w:t>
                  </w:r>
                </w:p>
              </w:tc>
              <w:tc>
                <w:tcPr>
                  <w:tcW w:w="0" w:type="auto"/>
                  <w:tcBorders>
                    <w:top w:val="single" w:sz="6" w:space="0" w:color="000000"/>
                    <w:left w:val="single" w:sz="6" w:space="0" w:color="000000"/>
                    <w:bottom w:val="single" w:sz="6" w:space="0" w:color="000000"/>
                    <w:right w:val="single" w:sz="6" w:space="0" w:color="000000"/>
                  </w:tcBorders>
                  <w:shd w:val="clear" w:color="auto" w:fill="FFFFFF"/>
                  <w:vAlign w:val="center"/>
                  <w:hideMark/>
                </w:tcPr>
                <w:p w14:paraId="3C7C0754" w14:textId="77777777" w:rsidR="004E54FC" w:rsidRPr="004E54FC" w:rsidRDefault="004E54FC" w:rsidP="004E54FC">
                  <w:pPr>
                    <w:spacing w:after="0" w:line="240" w:lineRule="auto"/>
                    <w:jc w:val="center"/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</w:pPr>
                  <w:r w:rsidRPr="004E54FC">
                    <w:rPr>
                      <w:rFonts w:ascii="Verdana" w:eastAsia="Times New Roman" w:hAnsi="Verdana" w:cs="Times New Roman"/>
                      <w:color w:val="000000"/>
                      <w:sz w:val="16"/>
                      <w:szCs w:val="16"/>
                      <w:lang w:eastAsia="ru-RU"/>
                    </w:rPr>
                    <w:t>500Kom</w:t>
                  </w:r>
                </w:p>
              </w:tc>
            </w:tr>
          </w:tbl>
          <w:p w14:paraId="00459217" w14:textId="77777777" w:rsidR="004E54FC" w:rsidRPr="004E54FC" w:rsidRDefault="004E54FC" w:rsidP="004E54FC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C2C2C2"/>
                <w:sz w:val="16"/>
                <w:szCs w:val="16"/>
                <w:lang w:eastAsia="ru-RU"/>
              </w:rPr>
            </w:pPr>
          </w:p>
        </w:tc>
      </w:tr>
      <w:tr w:rsidR="004E54FC" w:rsidRPr="004E54FC" w14:paraId="082D5E83" w14:textId="77777777" w:rsidTr="004E54FC">
        <w:tc>
          <w:tcPr>
            <w:tcW w:w="0" w:type="auto"/>
            <w:gridSpan w:val="2"/>
            <w:shd w:val="clear" w:color="auto" w:fill="373737"/>
            <w:hideMark/>
          </w:tcPr>
          <w:p w14:paraId="567355BE" w14:textId="77777777" w:rsidR="004E54FC" w:rsidRPr="004E54FC" w:rsidRDefault="004E54FC" w:rsidP="004E54FC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C2C2C2"/>
                <w:sz w:val="16"/>
                <w:szCs w:val="16"/>
                <w:lang w:eastAsia="ru-RU"/>
              </w:rPr>
            </w:pPr>
            <w:r w:rsidRPr="004E54FC">
              <w:rPr>
                <w:rFonts w:ascii="Verdana" w:eastAsia="Times New Roman" w:hAnsi="Verdana" w:cs="Times New Roman"/>
                <w:color w:val="C2C2C2"/>
                <w:sz w:val="16"/>
                <w:szCs w:val="16"/>
                <w:lang w:eastAsia="ru-RU"/>
              </w:rPr>
              <w:t> </w:t>
            </w:r>
          </w:p>
          <w:p w14:paraId="21AD374D" w14:textId="77777777" w:rsidR="004E54FC" w:rsidRPr="004E54FC" w:rsidRDefault="004E54FC" w:rsidP="004E54FC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C2C2C2"/>
                <w:sz w:val="16"/>
                <w:szCs w:val="16"/>
                <w:lang w:eastAsia="ru-RU"/>
              </w:rPr>
            </w:pPr>
            <w:r w:rsidRPr="004E54FC">
              <w:rPr>
                <w:rFonts w:ascii="Verdana" w:eastAsia="Times New Roman" w:hAnsi="Verdana" w:cs="Times New Roman"/>
                <w:b/>
                <w:bCs/>
                <w:color w:val="C2C2C2"/>
                <w:sz w:val="16"/>
                <w:szCs w:val="16"/>
                <w:lang w:eastAsia="ru-RU"/>
              </w:rPr>
              <w:t>Пример схемы включения TL494 (КР1114ЕУ4). Повышающий преобразователь:</w:t>
            </w:r>
          </w:p>
          <w:p w14:paraId="0D2F5500" w14:textId="2CAFD63C" w:rsidR="004E54FC" w:rsidRPr="004E54FC" w:rsidRDefault="004E54FC" w:rsidP="004E54FC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C2C2C2"/>
                <w:sz w:val="16"/>
                <w:szCs w:val="16"/>
                <w:lang w:eastAsia="ru-RU"/>
              </w:rPr>
            </w:pPr>
            <w:r w:rsidRPr="004E54FC">
              <w:rPr>
                <w:rFonts w:ascii="Verdana" w:eastAsia="Times New Roman" w:hAnsi="Verdana" w:cs="Times New Roman"/>
                <w:noProof/>
                <w:color w:val="CCFF00"/>
                <w:sz w:val="16"/>
                <w:szCs w:val="16"/>
                <w:lang w:eastAsia="ru-RU"/>
              </w:rPr>
              <w:drawing>
                <wp:inline distT="0" distB="0" distL="0" distR="0" wp14:anchorId="57C19A47" wp14:editId="5A2DDE23">
                  <wp:extent cx="5715000" cy="3105150"/>
                  <wp:effectExtent l="0" t="0" r="0" b="0"/>
                  <wp:docPr id="1" name="Picture 1">
                    <a:hlinkClick xmlns:a="http://schemas.openxmlformats.org/drawingml/2006/main" r:id="rId10" tgtFrame="&quot;_blank&quot;" tooltip="&quot;Нажмите для просмотра в полном размере...&quot;"/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>
                            <a:hlinkClick r:id="rId10" tgtFrame="&quot;_blank&quot;" tooltip="&quot;Нажмите для просмотра в полном размере...&quot;"/>
                          </pic:cNvPr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15000" cy="31051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BDC942C" w14:textId="77777777" w:rsidR="004E54FC" w:rsidRPr="004E54FC" w:rsidRDefault="004E54FC" w:rsidP="004E54FC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C2C2C2"/>
                <w:sz w:val="16"/>
                <w:szCs w:val="16"/>
                <w:lang w:eastAsia="ru-RU"/>
              </w:rPr>
            </w:pPr>
            <w:r w:rsidRPr="004E54FC">
              <w:rPr>
                <w:rFonts w:ascii="Verdana" w:eastAsia="Times New Roman" w:hAnsi="Verdana" w:cs="Times New Roman"/>
                <w:color w:val="C2C2C2"/>
                <w:sz w:val="16"/>
                <w:szCs w:val="16"/>
                <w:lang w:eastAsia="ru-RU"/>
              </w:rPr>
              <w:t> </w:t>
            </w:r>
          </w:p>
        </w:tc>
      </w:tr>
      <w:tr w:rsidR="004E54FC" w:rsidRPr="004E54FC" w14:paraId="6D70129A" w14:textId="77777777" w:rsidTr="004E54FC">
        <w:tc>
          <w:tcPr>
            <w:tcW w:w="0" w:type="auto"/>
            <w:shd w:val="clear" w:color="auto" w:fill="373737"/>
            <w:hideMark/>
          </w:tcPr>
          <w:p w14:paraId="4F8F8B40" w14:textId="77777777" w:rsidR="004E54FC" w:rsidRPr="004E54FC" w:rsidRDefault="004E54FC" w:rsidP="004E54FC">
            <w:pPr>
              <w:spacing w:before="100" w:beforeAutospacing="1" w:after="100" w:afterAutospacing="1" w:line="240" w:lineRule="auto"/>
              <w:ind w:firstLine="720"/>
              <w:jc w:val="both"/>
              <w:rPr>
                <w:rFonts w:ascii="Verdana" w:eastAsia="Times New Roman" w:hAnsi="Verdana" w:cs="Times New Roman"/>
                <w:color w:val="C2C2C2"/>
                <w:sz w:val="16"/>
                <w:szCs w:val="16"/>
                <w:lang w:eastAsia="ru-RU"/>
              </w:rPr>
            </w:pPr>
            <w:r w:rsidRPr="004E54FC">
              <w:rPr>
                <w:rFonts w:ascii="Verdana" w:eastAsia="Times New Roman" w:hAnsi="Verdana" w:cs="Times New Roman"/>
                <w:color w:val="C2C2C2"/>
                <w:sz w:val="16"/>
                <w:szCs w:val="16"/>
                <w:lang w:eastAsia="ru-RU"/>
              </w:rPr>
              <w:t xml:space="preserve">Более подробные характеристики микросхемы TL494CN Вы </w:t>
            </w:r>
            <w:proofErr w:type="gramStart"/>
            <w:r w:rsidRPr="004E54FC">
              <w:rPr>
                <w:rFonts w:ascii="Verdana" w:eastAsia="Times New Roman" w:hAnsi="Verdana" w:cs="Times New Roman"/>
                <w:color w:val="C2C2C2"/>
                <w:sz w:val="16"/>
                <w:szCs w:val="16"/>
                <w:lang w:eastAsia="ru-RU"/>
              </w:rPr>
              <w:t>можете получить</w:t>
            </w:r>
            <w:proofErr w:type="gramEnd"/>
            <w:r w:rsidRPr="004E54FC">
              <w:rPr>
                <w:rFonts w:ascii="Verdana" w:eastAsia="Times New Roman" w:hAnsi="Verdana" w:cs="Times New Roman"/>
                <w:color w:val="C2C2C2"/>
                <w:sz w:val="16"/>
                <w:szCs w:val="16"/>
                <w:lang w:eastAsia="ru-RU"/>
              </w:rPr>
              <w:t xml:space="preserve"> скачав файл документации ниже (на английском языке). В файл также включено описание отечественного аналога КР1156ЕУ4 (на русском языке).</w:t>
            </w:r>
          </w:p>
        </w:tc>
        <w:tc>
          <w:tcPr>
            <w:tcW w:w="0" w:type="auto"/>
            <w:shd w:val="clear" w:color="auto" w:fill="373737"/>
            <w:hideMark/>
          </w:tcPr>
          <w:p w14:paraId="50DDF0EA" w14:textId="77777777" w:rsidR="004E54FC" w:rsidRPr="004E54FC" w:rsidRDefault="004E54FC" w:rsidP="004E54FC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color w:val="C2C2C2"/>
                <w:sz w:val="16"/>
                <w:szCs w:val="16"/>
                <w:lang w:eastAsia="ru-RU"/>
              </w:rPr>
            </w:pPr>
            <w:r w:rsidRPr="004E54FC">
              <w:rPr>
                <w:rFonts w:ascii="Verdana" w:eastAsia="Times New Roman" w:hAnsi="Verdana" w:cs="Times New Roman"/>
                <w:color w:val="C2C2C2"/>
                <w:sz w:val="16"/>
                <w:szCs w:val="16"/>
                <w:lang w:eastAsia="ru-RU"/>
              </w:rPr>
              <w:t>В сети есть довольно много описаний работы микросхемы TL494 (КР1156ЕУ4) на русском языке:</w:t>
            </w:r>
          </w:p>
        </w:tc>
      </w:tr>
    </w:tbl>
    <w:p w14:paraId="52537EDD" w14:textId="77777777" w:rsidR="00A81E4E" w:rsidRPr="004E54FC" w:rsidRDefault="00A81E4E" w:rsidP="004E54FC"/>
    <w:sectPr w:rsidR="00A81E4E" w:rsidRPr="004E54F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54FC"/>
    <w:rsid w:val="004E54FC"/>
    <w:rsid w:val="00A81E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98A07E2"/>
  <w15:chartTrackingRefBased/>
  <w15:docId w15:val="{AB2677AD-649B-4BC3-9BF1-DCE2819B60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E54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Strong">
    <w:name w:val="Strong"/>
    <w:basedOn w:val="DefaultParagraphFont"/>
    <w:uiPriority w:val="22"/>
    <w:qFormat/>
    <w:rsid w:val="004E54FC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4E54F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45706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51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427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96053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372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939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5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6180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24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703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362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312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7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3348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13087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924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904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107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6458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6193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tec.org.ru/_bd/43/79303847.jpg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3.gif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gif"/><Relationship Id="rId11" Type="http://schemas.openxmlformats.org/officeDocument/2006/relationships/image" Target="media/image5.jpeg"/><Relationship Id="rId5" Type="http://schemas.openxmlformats.org/officeDocument/2006/relationships/hyperlink" Target="http://tec.org.ru/board/tl494cn/96-1-0-2935" TargetMode="External"/><Relationship Id="rId10" Type="http://schemas.openxmlformats.org/officeDocument/2006/relationships/hyperlink" Target="http://tec.org.ru/_bd/43/57280985.jpg" TargetMode="External"/><Relationship Id="rId4" Type="http://schemas.openxmlformats.org/officeDocument/2006/relationships/image" Target="media/image1.gif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257</Words>
  <Characters>1469</Characters>
  <Application>Microsoft Office Word</Application>
  <DocSecurity>0</DocSecurity>
  <Lines>12</Lines>
  <Paragraphs>3</Paragraphs>
  <ScaleCrop>false</ScaleCrop>
  <Company/>
  <LinksUpToDate>false</LinksUpToDate>
  <CharactersWithSpaces>1723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Maxim Varentsov</dc:creator>
  <cp:keywords/>
  <dc:description/>
  <cp:lastModifiedBy>Maxim Varentsov</cp:lastModifiedBy>
  <cp:revision>1</cp:revision>
  <dcterms:created xsi:type="dcterms:W3CDTF">2020-11-18T17:27:00Z</dcterms:created>
  <dcterms:modified xsi:type="dcterms:W3CDTF">2020-11-18T17:27:00Z</dcterms:modified>
</cp:coreProperties>
</file>