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2EB2D" w14:textId="77777777" w:rsidR="000D7C6B" w:rsidRPr="000D7C6B" w:rsidRDefault="000D7C6B" w:rsidP="000D7C6B">
      <w:pPr>
        <w:spacing w:after="100" w:afterAutospacing="1" w:line="240" w:lineRule="auto"/>
        <w:outlineLvl w:val="1"/>
        <w:rPr>
          <w:rFonts w:ascii="Roboto" w:eastAsia="Times New Roman" w:hAnsi="Roboto" w:cs="Times New Roman"/>
          <w:color w:val="646464"/>
          <w:sz w:val="36"/>
          <w:szCs w:val="36"/>
          <w:lang w:eastAsia="ru-RU"/>
        </w:rPr>
      </w:pPr>
      <w:r w:rsidRPr="000D7C6B">
        <w:rPr>
          <w:rFonts w:ascii="Roboto" w:eastAsia="Times New Roman" w:hAnsi="Roboto" w:cs="Times New Roman"/>
          <w:color w:val="646464"/>
          <w:sz w:val="36"/>
          <w:szCs w:val="36"/>
          <w:lang w:eastAsia="ru-RU"/>
        </w:rPr>
        <w:t>Микросхема памяти КР537РУ3</w:t>
      </w:r>
    </w:p>
    <w:p w14:paraId="5BB4DA90" w14:textId="7EAC3BB7" w:rsidR="000D7C6B" w:rsidRPr="000D7C6B" w:rsidRDefault="000D7C6B" w:rsidP="000D7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C6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81E676" wp14:editId="2C4F70EF">
            <wp:extent cx="1781175" cy="3019425"/>
            <wp:effectExtent l="0" t="0" r="9525" b="9525"/>
            <wp:docPr id="1" name="Picture 1" descr="Условное графическое обозначение КР573РУ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словное графическое обозначение КР573РУ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1AF83" w14:textId="77777777" w:rsidR="000D7C6B" w:rsidRPr="000D7C6B" w:rsidRDefault="000D7C6B" w:rsidP="000D7C6B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</w:pPr>
      <w:r w:rsidRPr="000D7C6B"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  <w:t>Рисунок 1. Условное графическое обозначение КР573РУ3</w:t>
      </w:r>
    </w:p>
    <w:p w14:paraId="41270F54" w14:textId="77777777" w:rsidR="000D7C6B" w:rsidRPr="000D7C6B" w:rsidRDefault="000D7C6B" w:rsidP="000D7C6B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</w:pPr>
      <w:r w:rsidRPr="000D7C6B"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  <w:t>SRAM 4K x 4 бит. Запись и чтение асинхронные ((СE) ?= 0. (WE) ?= 0 -- запись с переводом выхода DO в Z-состояние. Что позволяет объединить вход DI и выход DO для организации двунаправленной шины данных: (СE) ?= 0, (WE) ?= 1 -- чтение данных; (СE) ?=1 -- Z-состояние выхода DO)</w:t>
      </w:r>
    </w:p>
    <w:p w14:paraId="015A8423" w14:textId="77777777" w:rsidR="00BF745B" w:rsidRPr="000D7C6B" w:rsidRDefault="00BF745B" w:rsidP="000D7C6B"/>
    <w:sectPr w:rsidR="00BF745B" w:rsidRPr="000D7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panose1 w:val="00000000000000000000"/>
    <w:charset w:val="CC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C6B"/>
    <w:rsid w:val="000D7C6B"/>
    <w:rsid w:val="00BF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2943D"/>
  <w15:chartTrackingRefBased/>
  <w15:docId w15:val="{E9B36C32-A99E-49AD-B979-66BFC40F6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D7C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D7C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0D7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99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2020-11-18T13:21:00Z</dcterms:created>
  <dcterms:modified xsi:type="dcterms:W3CDTF">2020-11-18T13:21:00Z</dcterms:modified>
</cp:coreProperties>
</file>